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0B4D" w14:textId="77777777" w:rsidR="00E46776" w:rsidRDefault="00E46776" w:rsidP="00E46776">
      <w:pPr>
        <w:jc w:val="center"/>
        <w:rPr>
          <w:rFonts w:ascii="Trebuchet MS" w:hAnsi="Trebuchet MS"/>
          <w:b/>
          <w:sz w:val="30"/>
          <w:szCs w:val="30"/>
        </w:rPr>
      </w:pPr>
      <w:r w:rsidRPr="00FD4141">
        <w:rPr>
          <w:rFonts w:ascii="Trebuchet MS" w:hAnsi="Trebuchet MS"/>
          <w:b/>
          <w:sz w:val="30"/>
          <w:szCs w:val="30"/>
        </w:rPr>
        <w:t>UNIT PLAN</w:t>
      </w:r>
    </w:p>
    <w:p w14:paraId="510CB6E7" w14:textId="77777777" w:rsidR="00FF0EED" w:rsidRDefault="00FF0EED" w:rsidP="00E46776">
      <w:pPr>
        <w:jc w:val="center"/>
        <w:rPr>
          <w:rFonts w:ascii="Trebuchet MS" w:hAnsi="Trebuchet MS"/>
          <w:b/>
          <w:sz w:val="30"/>
          <w:szCs w:val="30"/>
        </w:rPr>
      </w:pPr>
    </w:p>
    <w:p w14:paraId="1516BB93" w14:textId="563E1422" w:rsidR="006E1031" w:rsidRDefault="006E1031" w:rsidP="006E1031">
      <w:pPr>
        <w:spacing w:line="276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The purpose of the UNIT PLAN</w:t>
      </w:r>
      <w:r w:rsidRPr="00297029">
        <w:rPr>
          <w:rFonts w:ascii="Trebuchet MS" w:hAnsi="Trebuchet MS" w:cs="Times New Roman"/>
        </w:rPr>
        <w:t xml:space="preserve"> is</w:t>
      </w:r>
      <w:r>
        <w:rPr>
          <w:rFonts w:ascii="Trebuchet MS" w:hAnsi="Trebuchet MS" w:cs="Times New Roman"/>
        </w:rPr>
        <w:t xml:space="preserve"> to give you an overview of the whole piece of work. It is </w:t>
      </w:r>
      <w:r w:rsidRPr="00297029">
        <w:rPr>
          <w:rFonts w:ascii="Trebuchet MS" w:hAnsi="Trebuchet MS" w:cs="Times New Roman"/>
        </w:rPr>
        <w:t>designed to break down topics through the posing of powerful essential questions</w:t>
      </w:r>
      <w:r>
        <w:rPr>
          <w:rFonts w:ascii="Trebuchet MS" w:hAnsi="Trebuchet MS" w:cs="Times New Roman"/>
        </w:rPr>
        <w:t xml:space="preserve"> that help you figure out how to get closer to a piece of reality, to the </w:t>
      </w:r>
      <w:r w:rsidRPr="0070151E">
        <w:rPr>
          <w:rFonts w:ascii="Trebuchet MS" w:hAnsi="Trebuchet MS" w:cs="Times New Roman"/>
          <w:i/>
        </w:rPr>
        <w:t>gestalt</w:t>
      </w:r>
      <w:r>
        <w:rPr>
          <w:rFonts w:ascii="Trebuchet MS" w:hAnsi="Trebuchet MS" w:cs="Times New Roman"/>
        </w:rPr>
        <w:t xml:space="preserve"> of the subject, so that you may have an overall view of what </w:t>
      </w:r>
      <w:r w:rsidRPr="00297029">
        <w:rPr>
          <w:rFonts w:ascii="Trebuchet MS" w:hAnsi="Trebuchet MS" w:cs="Times New Roman"/>
        </w:rPr>
        <w:t>is the object that you are tackling</w:t>
      </w:r>
      <w:r>
        <w:rPr>
          <w:rFonts w:ascii="Trebuchet MS" w:hAnsi="Trebuchet MS" w:cs="Times New Roman"/>
        </w:rPr>
        <w:t xml:space="preserve">. This sort of roadmap is </w:t>
      </w:r>
      <w:r w:rsidRPr="00297029">
        <w:rPr>
          <w:rFonts w:ascii="Trebuchet MS" w:hAnsi="Trebuchet MS" w:cs="Times New Roman"/>
        </w:rPr>
        <w:t xml:space="preserve">coupled with a checklist of </w:t>
      </w:r>
      <w:r>
        <w:rPr>
          <w:rFonts w:ascii="Trebuchet MS" w:hAnsi="Trebuchet MS" w:cs="Times New Roman"/>
        </w:rPr>
        <w:t>basic parameters</w:t>
      </w:r>
      <w:r w:rsidRPr="00297029">
        <w:rPr>
          <w:rFonts w:ascii="Trebuchet MS" w:hAnsi="Trebuchet MS" w:cs="Times New Roman"/>
        </w:rPr>
        <w:t xml:space="preserve"> that you need to keep into </w:t>
      </w:r>
      <w:r>
        <w:rPr>
          <w:rFonts w:ascii="Trebuchet MS" w:hAnsi="Trebuchet MS" w:cs="Times New Roman"/>
        </w:rPr>
        <w:t xml:space="preserve">account, to </w:t>
      </w:r>
      <w:r w:rsidRPr="00297029">
        <w:rPr>
          <w:rFonts w:ascii="Trebuchet MS" w:hAnsi="Trebuchet MS" w:cs="Times New Roman"/>
        </w:rPr>
        <w:t xml:space="preserve">help you </w:t>
      </w:r>
      <w:r>
        <w:rPr>
          <w:rFonts w:ascii="Trebuchet MS" w:hAnsi="Trebuchet MS" w:cs="Times New Roman"/>
        </w:rPr>
        <w:t>decide how to spend the time and which</w:t>
      </w:r>
      <w:r w:rsidRPr="00297029">
        <w:rPr>
          <w:rFonts w:ascii="Trebuchet MS" w:hAnsi="Trebuchet MS" w:cs="Times New Roman"/>
        </w:rPr>
        <w:t xml:space="preserve"> tools</w:t>
      </w:r>
      <w:r>
        <w:rPr>
          <w:rFonts w:ascii="Trebuchet MS" w:hAnsi="Trebuchet MS" w:cs="Times New Roman"/>
        </w:rPr>
        <w:t xml:space="preserve"> and methods</w:t>
      </w:r>
      <w:r w:rsidRPr="00297029">
        <w:rPr>
          <w:rFonts w:ascii="Trebuchet MS" w:hAnsi="Trebuchet MS" w:cs="Times New Roman"/>
        </w:rPr>
        <w:t xml:space="preserve"> you are going</w:t>
      </w:r>
      <w:r>
        <w:rPr>
          <w:rFonts w:ascii="Trebuchet MS" w:hAnsi="Trebuchet MS" w:cs="Times New Roman"/>
        </w:rPr>
        <w:t xml:space="preserve"> to use in order </w:t>
      </w:r>
      <w:r w:rsidRPr="00297029">
        <w:rPr>
          <w:rFonts w:ascii="Trebuchet MS" w:hAnsi="Trebuchet MS" w:cs="Times New Roman"/>
        </w:rPr>
        <w:t xml:space="preserve">to get closer to the topic. For instance, to get closer to the understanding of </w:t>
      </w:r>
      <w:r w:rsidR="00884A69">
        <w:rPr>
          <w:rFonts w:ascii="Trebuchet MS" w:hAnsi="Trebuchet MS" w:cs="Times New Roman"/>
        </w:rPr>
        <w:t xml:space="preserve">which events were most influential in the </w:t>
      </w:r>
      <w:r w:rsidRPr="00297029">
        <w:rPr>
          <w:rFonts w:ascii="Trebuchet MS" w:hAnsi="Trebuchet MS" w:cs="Times New Roman"/>
        </w:rPr>
        <w:t>Byzantine Empire</w:t>
      </w:r>
      <w:r w:rsidR="00884A69">
        <w:rPr>
          <w:rFonts w:ascii="Trebuchet MS" w:hAnsi="Trebuchet MS" w:cs="Times New Roman"/>
        </w:rPr>
        <w:t xml:space="preserve">’s </w:t>
      </w:r>
      <w:r w:rsidR="00B04FFB">
        <w:rPr>
          <w:rFonts w:ascii="Trebuchet MS" w:hAnsi="Trebuchet MS" w:cs="Times New Roman"/>
        </w:rPr>
        <w:t>development</w:t>
      </w:r>
      <w:r>
        <w:rPr>
          <w:rFonts w:ascii="Trebuchet MS" w:hAnsi="Trebuchet MS" w:cs="Times New Roman"/>
        </w:rPr>
        <w:t>, what is going to help us most, l</w:t>
      </w:r>
      <w:r w:rsidRPr="00297029">
        <w:rPr>
          <w:rFonts w:ascii="Trebuchet MS" w:hAnsi="Trebuchet MS" w:cs="Times New Roman"/>
        </w:rPr>
        <w:t>earning to read a timeline or learning to read a primary source</w:t>
      </w:r>
      <w:r>
        <w:rPr>
          <w:rFonts w:ascii="Trebuchet MS" w:hAnsi="Trebuchet MS" w:cs="Times New Roman"/>
        </w:rPr>
        <w:t>?</w:t>
      </w:r>
      <w:r w:rsidR="00884A69">
        <w:rPr>
          <w:rFonts w:ascii="Trebuchet MS" w:hAnsi="Trebuchet MS" w:cs="Times New Roman"/>
        </w:rPr>
        <w:t xml:space="preserve"> </w:t>
      </w:r>
    </w:p>
    <w:p w14:paraId="2AB1914F" w14:textId="77777777" w:rsidR="00884A69" w:rsidRDefault="00884A69" w:rsidP="006E1031">
      <w:pPr>
        <w:spacing w:line="276" w:lineRule="auto"/>
        <w:rPr>
          <w:rFonts w:ascii="Trebuchet MS" w:hAnsi="Trebuchet MS" w:cs="Times New Roman"/>
        </w:rPr>
      </w:pPr>
    </w:p>
    <w:p w14:paraId="2426B425" w14:textId="2E5B7E5F" w:rsidR="006E1031" w:rsidRPr="00297029" w:rsidRDefault="006E1031" w:rsidP="006E1031">
      <w:pPr>
        <w:spacing w:line="276" w:lineRule="auto"/>
        <w:rPr>
          <w:rFonts w:ascii="Trebuchet MS" w:hAnsi="Trebuchet MS" w:cs="Times New Roman"/>
        </w:rPr>
      </w:pPr>
      <w:r w:rsidRPr="00297029">
        <w:rPr>
          <w:rFonts w:ascii="Trebuchet MS" w:hAnsi="Trebuchet MS" w:cs="Times New Roman"/>
        </w:rPr>
        <w:t>The unit plan</w:t>
      </w:r>
      <w:r>
        <w:rPr>
          <w:rFonts w:ascii="Trebuchet MS" w:hAnsi="Trebuchet MS" w:cs="Times New Roman"/>
        </w:rPr>
        <w:t xml:space="preserve">, through the essential questions, helps you to identify the </w:t>
      </w:r>
      <w:r w:rsidRPr="00297029">
        <w:rPr>
          <w:rFonts w:ascii="Trebuchet MS" w:hAnsi="Trebuchet MS" w:cs="Times New Roman"/>
        </w:rPr>
        <w:t>perspective</w:t>
      </w:r>
      <w:r>
        <w:rPr>
          <w:rFonts w:ascii="Trebuchet MS" w:hAnsi="Trebuchet MS" w:cs="Times New Roman"/>
        </w:rPr>
        <w:t xml:space="preserve"> through which</w:t>
      </w:r>
      <w:r w:rsidRPr="00297029">
        <w:rPr>
          <w:rFonts w:ascii="Trebuchet MS" w:hAnsi="Trebuchet MS" w:cs="Times New Roman"/>
        </w:rPr>
        <w:t xml:space="preserve"> </w:t>
      </w:r>
      <w:r w:rsidR="00884A69">
        <w:rPr>
          <w:rFonts w:ascii="Trebuchet MS" w:hAnsi="Trebuchet MS" w:cs="Times New Roman"/>
        </w:rPr>
        <w:t>analyze</w:t>
      </w:r>
      <w:r w:rsidRPr="00297029">
        <w:rPr>
          <w:rFonts w:ascii="Trebuchet MS" w:hAnsi="Trebuchet MS" w:cs="Times New Roman"/>
        </w:rPr>
        <w:t xml:space="preserve"> a piece of reality, the entry point </w:t>
      </w:r>
      <w:r>
        <w:rPr>
          <w:rFonts w:ascii="Trebuchet MS" w:hAnsi="Trebuchet MS" w:cs="Times New Roman"/>
        </w:rPr>
        <w:t>through which</w:t>
      </w:r>
      <w:r w:rsidRPr="00297029">
        <w:rPr>
          <w:rFonts w:ascii="Trebuchet MS" w:hAnsi="Trebuchet MS" w:cs="Times New Roman"/>
        </w:rPr>
        <w:t xml:space="preserve"> you are going to explore</w:t>
      </w:r>
      <w:r>
        <w:rPr>
          <w:rFonts w:ascii="Trebuchet MS" w:hAnsi="Trebuchet MS" w:cs="Times New Roman"/>
        </w:rPr>
        <w:t xml:space="preserve"> that particular topic, helping </w:t>
      </w:r>
      <w:r w:rsidRPr="00297029">
        <w:rPr>
          <w:rFonts w:ascii="Trebuchet MS" w:hAnsi="Trebuchet MS" w:cs="Times New Roman"/>
        </w:rPr>
        <w:t xml:space="preserve">you to understand what we are doing is a piece of a broader reality. </w:t>
      </w:r>
    </w:p>
    <w:p w14:paraId="18A2807C" w14:textId="77777777" w:rsidR="00E46776" w:rsidRDefault="00E46776" w:rsidP="00E46776">
      <w:pPr>
        <w:jc w:val="center"/>
        <w:rPr>
          <w:rFonts w:ascii="Trebuchet MS" w:hAnsi="Trebuchet MS"/>
          <w:b/>
        </w:rPr>
      </w:pPr>
    </w:p>
    <w:p w14:paraId="2A6BABE2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7FADB8BE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69C1C0CC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490E407B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42CC7784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3911CBB6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7AC0C6E7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509B7830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775EB568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07624D2C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46954157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66F88B3B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68025476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3C6F20A3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0E43EB07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5E9C2EE7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28C03913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715A499E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2FC729B0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0696FF03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61374429" w14:textId="77777777" w:rsidR="00884A69" w:rsidRDefault="00884A69" w:rsidP="00E46776">
      <w:pPr>
        <w:jc w:val="center"/>
        <w:rPr>
          <w:rFonts w:ascii="Trebuchet MS" w:hAnsi="Trebuchet MS"/>
          <w:b/>
        </w:rPr>
      </w:pPr>
    </w:p>
    <w:p w14:paraId="203EB50F" w14:textId="32F20ACF" w:rsidR="00884A69" w:rsidRDefault="005E7CB6" w:rsidP="005E7CB6">
      <w:pPr>
        <w:pStyle w:val="Heading1"/>
      </w:pPr>
      <w:r w:rsidRPr="005E7CB6">
        <w:t>Unit Map Cover Page</w:t>
      </w:r>
    </w:p>
    <w:p w14:paraId="0A958790" w14:textId="77777777" w:rsidR="005E7CB6" w:rsidRDefault="005E7CB6" w:rsidP="00884A69">
      <w:pPr>
        <w:rPr>
          <w:rFonts w:ascii="Trebuchet MS" w:hAnsi="Trebuchet MS"/>
          <w:b/>
          <w:sz w:val="32"/>
        </w:rPr>
      </w:pPr>
    </w:p>
    <w:p w14:paraId="257E430E" w14:textId="77DF3C36" w:rsidR="005E7CB6" w:rsidRPr="005E7CB6" w:rsidRDefault="005E7CB6" w:rsidP="00884A69">
      <w:pPr>
        <w:rPr>
          <w:rFonts w:ascii="Trebuchet MS" w:hAnsi="Trebuchet MS"/>
          <w:b/>
        </w:rPr>
      </w:pPr>
      <w:r w:rsidRPr="005E7CB6">
        <w:rPr>
          <w:rFonts w:ascii="Trebuchet MS" w:hAnsi="Trebuchet MS"/>
          <w:b/>
        </w:rPr>
        <w:t>Guiding Questions</w:t>
      </w:r>
    </w:p>
    <w:p w14:paraId="2DF44F28" w14:textId="77777777" w:rsidR="00884A69" w:rsidRPr="00FD4141" w:rsidRDefault="00884A69" w:rsidP="00884A69">
      <w:pPr>
        <w:rPr>
          <w:rFonts w:ascii="Trebuchet MS" w:hAnsi="Trebuchet MS"/>
          <w:b/>
        </w:rPr>
      </w:pPr>
    </w:p>
    <w:p w14:paraId="2D27E406" w14:textId="77777777" w:rsidR="00E46776" w:rsidRPr="00B04FFB" w:rsidRDefault="00275D05" w:rsidP="00E46776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B04FFB">
        <w:rPr>
          <w:rFonts w:ascii="Trebuchet MS" w:hAnsi="Trebuchet MS"/>
          <w:b/>
        </w:rPr>
        <w:t>What is the object? W</w:t>
      </w:r>
      <w:r w:rsidR="00E46776" w:rsidRPr="00B04FFB">
        <w:rPr>
          <w:rFonts w:ascii="Trebuchet MS" w:hAnsi="Trebuchet MS"/>
          <w:b/>
        </w:rPr>
        <w:t>hat is the aspect of reality I’m trying to get closer to?</w:t>
      </w:r>
    </w:p>
    <w:p w14:paraId="26973299" w14:textId="22F4CB28" w:rsidR="00B04FFB" w:rsidRDefault="00B04FFB" w:rsidP="00B04FFB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Byzantine Empire—specifically it’s relationship with its subjects &amp; foreign neighbors.</w:t>
      </w:r>
    </w:p>
    <w:p w14:paraId="316E727D" w14:textId="77777777" w:rsidR="005E7CB6" w:rsidRPr="00FD4141" w:rsidRDefault="005E7CB6" w:rsidP="005E7CB6">
      <w:pPr>
        <w:pStyle w:val="ListParagraph"/>
        <w:ind w:left="1080"/>
        <w:rPr>
          <w:rFonts w:ascii="Trebuchet MS" w:hAnsi="Trebuchet MS"/>
        </w:rPr>
      </w:pPr>
    </w:p>
    <w:p w14:paraId="6E637EE3" w14:textId="77777777" w:rsidR="00E46776" w:rsidRPr="00B04FFB" w:rsidRDefault="00E46776" w:rsidP="00E46776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B04FFB">
        <w:rPr>
          <w:rFonts w:ascii="Trebuchet MS" w:hAnsi="Trebuchet MS"/>
          <w:b/>
        </w:rPr>
        <w:t xml:space="preserve">How does it reflect the </w:t>
      </w:r>
      <w:r w:rsidRPr="00B04FFB">
        <w:rPr>
          <w:rFonts w:ascii="Trebuchet MS" w:hAnsi="Trebuchet MS"/>
          <w:b/>
          <w:i/>
        </w:rPr>
        <w:t>gestalt</w:t>
      </w:r>
      <w:r w:rsidRPr="00B04FFB">
        <w:rPr>
          <w:rFonts w:ascii="Trebuchet MS" w:hAnsi="Trebuchet MS"/>
          <w:b/>
        </w:rPr>
        <w:t xml:space="preserve"> of the subject? How does this piece </w:t>
      </w:r>
      <w:r w:rsidR="00275D05" w:rsidRPr="00B04FFB">
        <w:rPr>
          <w:rFonts w:ascii="Trebuchet MS" w:hAnsi="Trebuchet MS"/>
          <w:b/>
        </w:rPr>
        <w:t>connect</w:t>
      </w:r>
      <w:r w:rsidRPr="00B04FFB">
        <w:rPr>
          <w:rFonts w:ascii="Trebuchet MS" w:hAnsi="Trebuchet MS"/>
          <w:b/>
        </w:rPr>
        <w:t xml:space="preserve"> to the whole?</w:t>
      </w:r>
    </w:p>
    <w:p w14:paraId="7A07B9F4" w14:textId="55D72F50" w:rsidR="00E46776" w:rsidRPr="005E7CB6" w:rsidRDefault="00B04FFB" w:rsidP="00E46776">
      <w:pPr>
        <w:pStyle w:val="ListParagraph"/>
        <w:numPr>
          <w:ilvl w:val="1"/>
          <w:numId w:val="1"/>
        </w:numPr>
      </w:pPr>
      <w:r w:rsidRPr="00B04FFB">
        <w:rPr>
          <w:rFonts w:ascii="Trebuchet MS" w:hAnsi="Trebuchet MS"/>
        </w:rPr>
        <w:t>Since we’ll be studying major Emp</w:t>
      </w:r>
      <w:r>
        <w:rPr>
          <w:rFonts w:ascii="Trebuchet MS" w:hAnsi="Trebuchet MS"/>
        </w:rPr>
        <w:t xml:space="preserve">ires &amp; civilizations all year in this history course, I want students to see how patterns of interaction during trade &amp; territorial expansion make all major Empires pre-modern incubators for globalization, which we’ll get to by Spring. </w:t>
      </w:r>
    </w:p>
    <w:p w14:paraId="752AFCD9" w14:textId="77777777" w:rsidR="005E7CB6" w:rsidRPr="00B04FFB" w:rsidRDefault="005E7CB6" w:rsidP="005E7CB6">
      <w:pPr>
        <w:pStyle w:val="ListParagraph"/>
        <w:ind w:left="1080"/>
      </w:pPr>
    </w:p>
    <w:p w14:paraId="54DCA6D6" w14:textId="3BB1DCBF" w:rsidR="00B04FFB" w:rsidRPr="005E7CB6" w:rsidRDefault="00B04FFB" w:rsidP="005E7CB6">
      <w:pPr>
        <w:pStyle w:val="ListParagraph"/>
        <w:numPr>
          <w:ilvl w:val="0"/>
          <w:numId w:val="1"/>
        </w:numPr>
      </w:pPr>
      <w:r>
        <w:rPr>
          <w:rFonts w:ascii="Trebuchet MS" w:hAnsi="Trebuchet MS"/>
          <w:b/>
        </w:rPr>
        <w:t xml:space="preserve">What kinds of questions do </w:t>
      </w:r>
      <w:r w:rsidR="005E7CB6">
        <w:rPr>
          <w:rFonts w:ascii="Trebuchet MS" w:hAnsi="Trebuchet MS"/>
          <w:b/>
        </w:rPr>
        <w:t>historians</w:t>
      </w:r>
      <w:r>
        <w:rPr>
          <w:rFonts w:ascii="Trebuchet MS" w:hAnsi="Trebuchet MS"/>
          <w:b/>
        </w:rPr>
        <w:t xml:space="preserve"> in this subject ask themselves? </w:t>
      </w:r>
    </w:p>
    <w:p w14:paraId="32AFE1E8" w14:textId="2763C928" w:rsidR="005E7CB6" w:rsidRPr="005E7CB6" w:rsidRDefault="005E7CB6" w:rsidP="005E7CB6">
      <w:pPr>
        <w:pStyle w:val="NormalWeb"/>
        <w:numPr>
          <w:ilvl w:val="0"/>
          <w:numId w:val="7"/>
        </w:numPr>
        <w:rPr>
          <w:rFonts w:ascii="Trebuchet MS" w:hAnsi="Trebuchet MS"/>
          <w:sz w:val="24"/>
        </w:rPr>
      </w:pPr>
      <w:r>
        <w:rPr>
          <w:rFonts w:ascii="Trebuchet MS" w:hAnsi="Trebuchet MS" w:cs="Arial"/>
          <w:sz w:val="24"/>
        </w:rPr>
        <w:t xml:space="preserve">What are the consequences of interactions for Empires? </w:t>
      </w:r>
    </w:p>
    <w:p w14:paraId="4236DF0A" w14:textId="2EEC9580" w:rsidR="005E7CB6" w:rsidRPr="005E7CB6" w:rsidRDefault="005E7CB6" w:rsidP="005E7CB6">
      <w:pPr>
        <w:pStyle w:val="NormalWeb"/>
        <w:numPr>
          <w:ilvl w:val="0"/>
          <w:numId w:val="7"/>
        </w:numPr>
        <w:rPr>
          <w:rFonts w:ascii="Trebuchet MS" w:hAnsi="Trebuchet MS"/>
          <w:sz w:val="24"/>
        </w:rPr>
      </w:pPr>
      <w:r>
        <w:rPr>
          <w:rFonts w:ascii="Trebuchet MS" w:hAnsi="Trebuchet MS" w:cs="Arial"/>
          <w:sz w:val="24"/>
        </w:rPr>
        <w:t xml:space="preserve">How does interaction change how people live and see the world?  </w:t>
      </w:r>
    </w:p>
    <w:p w14:paraId="5FA1BA3B" w14:textId="77777777" w:rsidR="00737F26" w:rsidRPr="00737F26" w:rsidRDefault="00737F26" w:rsidP="00737F26">
      <w:pPr>
        <w:pStyle w:val="NormalWeb"/>
        <w:numPr>
          <w:ilvl w:val="0"/>
          <w:numId w:val="7"/>
        </w:numPr>
        <w:rPr>
          <w:rFonts w:ascii="Trebuchet MS" w:hAnsi="Trebuchet MS"/>
          <w:sz w:val="24"/>
        </w:rPr>
      </w:pPr>
      <w:r w:rsidRPr="00737F26">
        <w:rPr>
          <w:rFonts w:ascii="Trebuchet MS" w:hAnsi="Trebuchet MS"/>
          <w:sz w:val="24"/>
        </w:rPr>
        <w:t xml:space="preserve">What is the function of religion in shaping a culture, including economics, government, expansion and relations with other cultures? </w:t>
      </w:r>
    </w:p>
    <w:p w14:paraId="76F67C38" w14:textId="7FF2C94B" w:rsidR="00B04FFB" w:rsidRPr="00B04FFB" w:rsidRDefault="00B04FFB" w:rsidP="00B04FFB">
      <w:pPr>
        <w:pStyle w:val="ListParagraph"/>
        <w:numPr>
          <w:ilvl w:val="0"/>
          <w:numId w:val="1"/>
        </w:numPr>
      </w:pPr>
      <w:r>
        <w:rPr>
          <w:rFonts w:ascii="Trebuchet MS" w:hAnsi="Trebuchet MS"/>
          <w:b/>
        </w:rPr>
        <w:t xml:space="preserve">Who is my audience? </w:t>
      </w:r>
    </w:p>
    <w:p w14:paraId="27F7507A" w14:textId="1EEFA5E1" w:rsidR="00B04FFB" w:rsidRDefault="00B04FFB" w:rsidP="005E7CB6">
      <w:pPr>
        <w:pStyle w:val="ListParagraph"/>
        <w:numPr>
          <w:ilvl w:val="1"/>
          <w:numId w:val="1"/>
        </w:numPr>
      </w:pPr>
      <w:r>
        <w:rPr>
          <w:rFonts w:ascii="Trebuchet MS" w:hAnsi="Trebuchet MS"/>
        </w:rPr>
        <w:t>High school sophomores</w:t>
      </w:r>
    </w:p>
    <w:p w14:paraId="534149BB" w14:textId="77777777" w:rsidR="00884A69" w:rsidRDefault="00884A69" w:rsidP="00884A69">
      <w:pPr>
        <w:pStyle w:val="ListParagraph"/>
        <w:rPr>
          <w:rFonts w:ascii="Trebuchet MS" w:hAnsi="Trebuchet MS"/>
        </w:rPr>
      </w:pPr>
    </w:p>
    <w:p w14:paraId="3B28F099" w14:textId="77777777" w:rsidR="00737F26" w:rsidRDefault="00737F26" w:rsidP="00884A69">
      <w:pPr>
        <w:rPr>
          <w:rFonts w:ascii="Trebuchet MS" w:hAnsi="Trebuchet MS"/>
        </w:rPr>
      </w:pPr>
    </w:p>
    <w:p w14:paraId="2CA2E717" w14:textId="77777777" w:rsidR="00737F26" w:rsidRDefault="00737F26" w:rsidP="00884A69">
      <w:pPr>
        <w:rPr>
          <w:rFonts w:ascii="Trebuchet MS" w:hAnsi="Trebuchet MS"/>
        </w:rPr>
      </w:pPr>
    </w:p>
    <w:p w14:paraId="0088181A" w14:textId="77777777" w:rsidR="00737F26" w:rsidRDefault="00737F26" w:rsidP="00884A69">
      <w:pPr>
        <w:rPr>
          <w:rFonts w:ascii="Trebuchet MS" w:hAnsi="Trebuchet MS"/>
        </w:rPr>
      </w:pPr>
    </w:p>
    <w:p w14:paraId="00116083" w14:textId="77777777" w:rsidR="00737F26" w:rsidRDefault="00737F26" w:rsidP="00884A69">
      <w:pPr>
        <w:rPr>
          <w:rFonts w:ascii="Trebuchet MS" w:hAnsi="Trebuchet MS"/>
        </w:rPr>
      </w:pPr>
    </w:p>
    <w:p w14:paraId="35B02482" w14:textId="77777777" w:rsidR="00737F26" w:rsidRDefault="00737F26" w:rsidP="00884A69">
      <w:pPr>
        <w:rPr>
          <w:rFonts w:ascii="Trebuchet MS" w:hAnsi="Trebuchet MS"/>
        </w:rPr>
      </w:pPr>
    </w:p>
    <w:p w14:paraId="417566EE" w14:textId="77777777" w:rsidR="00737F26" w:rsidRDefault="00737F26" w:rsidP="00884A69">
      <w:pPr>
        <w:rPr>
          <w:rFonts w:ascii="Trebuchet MS" w:hAnsi="Trebuchet MS"/>
        </w:rPr>
      </w:pPr>
    </w:p>
    <w:p w14:paraId="4FFA81AA" w14:textId="77777777" w:rsidR="00737F26" w:rsidRDefault="00737F26" w:rsidP="00884A69">
      <w:pPr>
        <w:rPr>
          <w:rFonts w:ascii="Trebuchet MS" w:hAnsi="Trebuchet MS"/>
        </w:rPr>
      </w:pPr>
    </w:p>
    <w:p w14:paraId="584D425B" w14:textId="77777777" w:rsidR="00737F26" w:rsidRDefault="00737F26" w:rsidP="00884A69">
      <w:pPr>
        <w:rPr>
          <w:rFonts w:ascii="Trebuchet MS" w:hAnsi="Trebuchet MS"/>
        </w:rPr>
      </w:pPr>
    </w:p>
    <w:p w14:paraId="26F7709B" w14:textId="77777777" w:rsidR="00737F26" w:rsidRDefault="00737F26" w:rsidP="00884A69">
      <w:pPr>
        <w:rPr>
          <w:rFonts w:ascii="Trebuchet MS" w:hAnsi="Trebuchet MS"/>
        </w:rPr>
      </w:pPr>
    </w:p>
    <w:p w14:paraId="1F6D7C78" w14:textId="77777777" w:rsidR="006D342E" w:rsidRDefault="006D342E" w:rsidP="006D342E">
      <w:pPr>
        <w:pStyle w:val="NormalWeb"/>
        <w:rPr>
          <w:rFonts w:ascii="Trebuchet MS" w:hAnsi="Trebuchet MS" w:cstheme="minorBidi"/>
          <w:sz w:val="24"/>
          <w:szCs w:val="24"/>
        </w:rPr>
      </w:pPr>
    </w:p>
    <w:p w14:paraId="6ABB6B33" w14:textId="464CBB4B" w:rsidR="005E7CB6" w:rsidRPr="006D342E" w:rsidRDefault="00B04FFB" w:rsidP="006D342E">
      <w:pPr>
        <w:pStyle w:val="NormalWeb"/>
        <w:rPr>
          <w:rFonts w:ascii="Trebuchet MS" w:hAnsi="Trebuchet MS"/>
          <w:sz w:val="28"/>
        </w:rPr>
      </w:pPr>
      <w:r w:rsidRPr="006D342E">
        <w:rPr>
          <w:rFonts w:ascii="Trebuchet MS" w:hAnsi="Trebuchet MS"/>
          <w:b/>
          <w:sz w:val="24"/>
        </w:rPr>
        <w:t>ESSENTIAL QUESTION</w:t>
      </w:r>
      <w:r w:rsidRPr="006D342E">
        <w:rPr>
          <w:rFonts w:ascii="Trebuchet MS" w:hAnsi="Trebuchet MS"/>
          <w:sz w:val="22"/>
        </w:rPr>
        <w:t xml:space="preserve">: </w:t>
      </w:r>
      <w:r w:rsidR="006D342E" w:rsidRPr="006D342E">
        <w:rPr>
          <w:rFonts w:ascii="Trebuchet MS" w:hAnsi="Trebuchet MS"/>
          <w:sz w:val="28"/>
        </w:rPr>
        <w:t xml:space="preserve">What is the function of religion in shaping a culture, including economics, </w:t>
      </w:r>
      <w:bookmarkStart w:id="0" w:name="_GoBack"/>
      <w:bookmarkEnd w:id="0"/>
      <w:r w:rsidR="006D342E" w:rsidRPr="006D342E">
        <w:rPr>
          <w:rFonts w:ascii="Trebuchet MS" w:hAnsi="Trebuchet MS"/>
          <w:sz w:val="28"/>
        </w:rPr>
        <w:t xml:space="preserve">government, expansion and relations with other cultures? </w:t>
      </w:r>
    </w:p>
    <w:tbl>
      <w:tblPr>
        <w:tblStyle w:val="TableGrid"/>
        <w:tblpPr w:leftFromText="180" w:rightFromText="180" w:vertAnchor="text" w:horzAnchor="page" w:tblpX="1549" w:tblpY="76"/>
        <w:tblW w:w="13159" w:type="dxa"/>
        <w:tblLayout w:type="fixed"/>
        <w:tblLook w:val="04A0" w:firstRow="1" w:lastRow="0" w:firstColumn="1" w:lastColumn="0" w:noHBand="0" w:noVBand="1"/>
      </w:tblPr>
      <w:tblGrid>
        <w:gridCol w:w="1150"/>
        <w:gridCol w:w="1983"/>
        <w:gridCol w:w="1565"/>
        <w:gridCol w:w="2091"/>
        <w:gridCol w:w="1983"/>
        <w:gridCol w:w="1775"/>
        <w:gridCol w:w="2612"/>
      </w:tblGrid>
      <w:tr w:rsidR="006D342E" w:rsidRPr="00FD4141" w14:paraId="26206312" w14:textId="77777777" w:rsidTr="006D342E">
        <w:trPr>
          <w:trHeight w:val="1012"/>
        </w:trPr>
        <w:tc>
          <w:tcPr>
            <w:tcW w:w="1150" w:type="dxa"/>
          </w:tcPr>
          <w:p w14:paraId="33EFC52D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3" w:type="dxa"/>
          </w:tcPr>
          <w:p w14:paraId="106C23F2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1565" w:type="dxa"/>
          </w:tcPr>
          <w:p w14:paraId="1FABB12A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PROJECTED # OF DAYS</w:t>
            </w:r>
          </w:p>
        </w:tc>
        <w:tc>
          <w:tcPr>
            <w:tcW w:w="2091" w:type="dxa"/>
          </w:tcPr>
          <w:p w14:paraId="18B85F38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ESSENTIAL QUESTIONS ADDRESSED</w:t>
            </w:r>
          </w:p>
        </w:tc>
        <w:tc>
          <w:tcPr>
            <w:tcW w:w="1983" w:type="dxa"/>
          </w:tcPr>
          <w:p w14:paraId="74299B57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TOOLS*</w:t>
            </w:r>
          </w:p>
        </w:tc>
        <w:tc>
          <w:tcPr>
            <w:tcW w:w="1775" w:type="dxa"/>
          </w:tcPr>
          <w:p w14:paraId="7B395B0D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METHODS </w:t>
            </w:r>
          </w:p>
        </w:tc>
        <w:tc>
          <w:tcPr>
            <w:tcW w:w="2612" w:type="dxa"/>
          </w:tcPr>
          <w:p w14:paraId="62670B10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WAYS TO ASSESS**</w:t>
            </w:r>
          </w:p>
        </w:tc>
      </w:tr>
      <w:tr w:rsidR="006D342E" w:rsidRPr="00FD4141" w14:paraId="430993C9" w14:textId="77777777" w:rsidTr="006D342E">
        <w:trPr>
          <w:trHeight w:val="1932"/>
        </w:trPr>
        <w:tc>
          <w:tcPr>
            <w:tcW w:w="1150" w:type="dxa"/>
          </w:tcPr>
          <w:p w14:paraId="43855F7D" w14:textId="77777777" w:rsidR="006D342E" w:rsidRPr="00FD4141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TOPIC 1</w:t>
            </w:r>
          </w:p>
        </w:tc>
        <w:tc>
          <w:tcPr>
            <w:tcW w:w="1983" w:type="dxa"/>
          </w:tcPr>
          <w:p w14:paraId="6EAD0FDB" w14:textId="77777777" w:rsidR="006D342E" w:rsidRPr="00FD4141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Political Development of Byzantine Empire</w:t>
            </w:r>
          </w:p>
        </w:tc>
        <w:tc>
          <w:tcPr>
            <w:tcW w:w="1565" w:type="dxa"/>
          </w:tcPr>
          <w:p w14:paraId="00462F69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14:paraId="1F958386" w14:textId="6570F5AD" w:rsidR="006D342E" w:rsidRPr="00FD4141" w:rsidRDefault="006D342E" w:rsidP="006D342E">
            <w:pPr>
              <w:pStyle w:val="ListParagraph"/>
              <w:numPr>
                <w:ilvl w:val="0"/>
                <w:numId w:val="3"/>
              </w:numPr>
              <w:spacing w:before="120"/>
              <w:ind w:left="162" w:hanging="162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 xml:space="preserve">How did the Byzantine Empire </w:t>
            </w:r>
            <w:r>
              <w:rPr>
                <w:rFonts w:ascii="Trebuchet MS" w:hAnsi="Trebuchet MS"/>
                <w:sz w:val="22"/>
                <w:szCs w:val="22"/>
              </w:rPr>
              <w:t>develop</w:t>
            </w:r>
            <w:r>
              <w:rPr>
                <w:rFonts w:ascii="Trebuchet MS" w:hAnsi="Trebuchet MS"/>
                <w:sz w:val="22"/>
                <w:szCs w:val="22"/>
              </w:rPr>
              <w:t xml:space="preserve"> politically</w:t>
            </w:r>
            <w:r w:rsidRPr="00FD4141">
              <w:rPr>
                <w:rFonts w:ascii="Trebuchet MS" w:hAnsi="Trebuchet MS"/>
                <w:sz w:val="22"/>
                <w:szCs w:val="22"/>
              </w:rPr>
              <w:t>?</w:t>
            </w:r>
          </w:p>
        </w:tc>
        <w:tc>
          <w:tcPr>
            <w:tcW w:w="1983" w:type="dxa"/>
          </w:tcPr>
          <w:p w14:paraId="45E35DE2" w14:textId="77777777" w:rsidR="006D342E" w:rsidRPr="00FD4141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252" w:hanging="18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Opening Questions</w:t>
            </w:r>
          </w:p>
          <w:p w14:paraId="3E9583CA" w14:textId="77777777" w:rsidR="006D342E" w:rsidRPr="00FD4141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252" w:hanging="18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Lecture</w:t>
            </w:r>
          </w:p>
          <w:p w14:paraId="08EDAA50" w14:textId="77777777" w:rsidR="006D342E" w:rsidRPr="00FD4141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252" w:hanging="18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Documents/Sources</w:t>
            </w:r>
          </w:p>
          <w:p w14:paraId="20AB6EF2" w14:textId="77777777" w:rsidR="006D342E" w:rsidRPr="00FD4141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75" w:type="dxa"/>
          </w:tcPr>
          <w:p w14:paraId="6BCBF003" w14:textId="77777777" w:rsidR="006D342E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170" w:right="-20" w:hanging="18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Summarize main phases</w:t>
            </w:r>
          </w:p>
          <w:p w14:paraId="09C3827A" w14:textId="77777777" w:rsidR="006D342E" w:rsidRPr="00FD4141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170" w:right="-20" w:hanging="18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Timeline</w:t>
            </w:r>
          </w:p>
        </w:tc>
        <w:tc>
          <w:tcPr>
            <w:tcW w:w="2612" w:type="dxa"/>
          </w:tcPr>
          <w:p w14:paraId="2C713EA4" w14:textId="77777777" w:rsidR="006D342E" w:rsidRPr="00FD4141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317" w:hanging="18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Oral Q+A</w:t>
            </w:r>
          </w:p>
          <w:p w14:paraId="0F7CD586" w14:textId="77777777" w:rsidR="006D342E" w:rsidRPr="00FD4141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317" w:hanging="18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Short answer</w:t>
            </w:r>
          </w:p>
          <w:p w14:paraId="43183525" w14:textId="77777777" w:rsidR="006D342E" w:rsidRPr="00FD4141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317" w:hanging="18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Torturous Questioning</w:t>
            </w:r>
          </w:p>
          <w:p w14:paraId="12BBA084" w14:textId="77777777" w:rsidR="006D342E" w:rsidRPr="00FD4141" w:rsidRDefault="006D342E" w:rsidP="006D342E">
            <w:pPr>
              <w:pStyle w:val="ListParagraph"/>
              <w:numPr>
                <w:ilvl w:val="0"/>
                <w:numId w:val="2"/>
              </w:numPr>
              <w:spacing w:before="120"/>
              <w:ind w:left="317" w:hanging="18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Homework checks</w:t>
            </w:r>
          </w:p>
        </w:tc>
      </w:tr>
      <w:tr w:rsidR="006D342E" w:rsidRPr="00FD4141" w14:paraId="12BF10E6" w14:textId="77777777" w:rsidTr="006D342E">
        <w:trPr>
          <w:trHeight w:val="1173"/>
        </w:trPr>
        <w:tc>
          <w:tcPr>
            <w:tcW w:w="1150" w:type="dxa"/>
          </w:tcPr>
          <w:p w14:paraId="617769D3" w14:textId="77777777" w:rsidR="006D342E" w:rsidRPr="00FD4141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TOPIC 2</w:t>
            </w:r>
          </w:p>
        </w:tc>
        <w:tc>
          <w:tcPr>
            <w:tcW w:w="1983" w:type="dxa"/>
          </w:tcPr>
          <w:p w14:paraId="3D239B65" w14:textId="77777777" w:rsidR="006D342E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Cultural Development</w:t>
            </w:r>
          </w:p>
          <w:p w14:paraId="1A0D4012" w14:textId="77777777" w:rsidR="006D342E" w:rsidRPr="00FD4141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95FA5DE" w14:textId="77777777" w:rsidR="006D342E" w:rsidRPr="00FD4141" w:rsidRDefault="006D342E" w:rsidP="006D342E">
            <w:pPr>
              <w:spacing w:before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FD414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14:paraId="356AF962" w14:textId="77777777" w:rsidR="006D342E" w:rsidRPr="00FD4141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83" w:type="dxa"/>
          </w:tcPr>
          <w:p w14:paraId="63EE063B" w14:textId="77777777" w:rsidR="006D342E" w:rsidRPr="000150D5" w:rsidRDefault="006D342E" w:rsidP="006D342E">
            <w:pPr>
              <w:pStyle w:val="ListParagraph"/>
              <w:numPr>
                <w:ilvl w:val="0"/>
                <w:numId w:val="6"/>
              </w:numPr>
              <w:spacing w:before="120"/>
              <w:ind w:left="250" w:hanging="180"/>
              <w:rPr>
                <w:rFonts w:ascii="Trebuchet MS" w:hAnsi="Trebuchet MS"/>
                <w:sz w:val="22"/>
                <w:szCs w:val="22"/>
              </w:rPr>
            </w:pPr>
            <w:r w:rsidRPr="000150D5">
              <w:rPr>
                <w:rFonts w:ascii="Trebuchet MS" w:hAnsi="Trebuchet MS"/>
                <w:sz w:val="22"/>
                <w:szCs w:val="22"/>
              </w:rPr>
              <w:t>Videos</w:t>
            </w:r>
          </w:p>
        </w:tc>
        <w:tc>
          <w:tcPr>
            <w:tcW w:w="1775" w:type="dxa"/>
          </w:tcPr>
          <w:p w14:paraId="3D71F946" w14:textId="77777777" w:rsidR="006D342E" w:rsidRPr="00FD4141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12" w:type="dxa"/>
          </w:tcPr>
          <w:p w14:paraId="5874C539" w14:textId="77777777" w:rsidR="006D342E" w:rsidRPr="00FD4141" w:rsidRDefault="006D342E" w:rsidP="006D342E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5BE4356" w14:textId="77777777" w:rsidR="005E7CB6" w:rsidRPr="00884A69" w:rsidRDefault="005E7CB6" w:rsidP="00884A69">
      <w:pPr>
        <w:rPr>
          <w:rFonts w:ascii="Trebuchet MS" w:hAnsi="Trebuchet MS"/>
        </w:rPr>
      </w:pPr>
    </w:p>
    <w:p w14:paraId="115A870F" w14:textId="77777777" w:rsidR="00884A69" w:rsidRPr="00FD4141" w:rsidRDefault="00884A69" w:rsidP="00884A69">
      <w:pPr>
        <w:rPr>
          <w:rFonts w:ascii="Trebuchet MS" w:hAnsi="Trebuchet MS"/>
        </w:rPr>
      </w:pPr>
    </w:p>
    <w:p w14:paraId="58FC0498" w14:textId="77777777" w:rsidR="00884A69" w:rsidRPr="000150D5" w:rsidRDefault="00884A69" w:rsidP="00884A69">
      <w:pPr>
        <w:rPr>
          <w:rFonts w:ascii="Trebuchet MS" w:hAnsi="Trebuchet MS"/>
          <w:sz w:val="22"/>
          <w:szCs w:val="22"/>
        </w:rPr>
      </w:pPr>
      <w:r w:rsidRPr="000150D5">
        <w:rPr>
          <w:rFonts w:ascii="Trebuchet MS" w:hAnsi="Trebuchet MS"/>
          <w:sz w:val="22"/>
          <w:szCs w:val="22"/>
        </w:rPr>
        <w:t>* What tools will help us reveal the aspect of reality we are looking at?</w:t>
      </w:r>
    </w:p>
    <w:p w14:paraId="005F017A" w14:textId="57471FB5" w:rsidR="00884A69" w:rsidRPr="00884A69" w:rsidRDefault="00884A69" w:rsidP="00884A69">
      <w:pPr>
        <w:rPr>
          <w:rFonts w:ascii="Trebuchet MS" w:hAnsi="Trebuchet MS"/>
          <w:sz w:val="22"/>
          <w:szCs w:val="22"/>
        </w:rPr>
      </w:pPr>
      <w:r w:rsidRPr="000150D5">
        <w:rPr>
          <w:rFonts w:ascii="Trebuchet MS" w:hAnsi="Trebuchet MS"/>
          <w:sz w:val="22"/>
          <w:szCs w:val="22"/>
        </w:rPr>
        <w:t>** What is the main assessment (quiz, project, creative synthesis, reteach</w:t>
      </w:r>
      <w:proofErr w:type="gramStart"/>
      <w:r w:rsidRPr="000150D5">
        <w:rPr>
          <w:rFonts w:ascii="Trebuchet MS" w:hAnsi="Trebuchet MS"/>
          <w:sz w:val="22"/>
          <w:szCs w:val="22"/>
        </w:rPr>
        <w:t>, …)</w:t>
      </w:r>
      <w:proofErr w:type="gramEnd"/>
      <w:r w:rsidRPr="000150D5">
        <w:rPr>
          <w:rFonts w:ascii="Trebuchet MS" w:hAnsi="Trebuchet MS"/>
          <w:sz w:val="22"/>
          <w:szCs w:val="22"/>
        </w:rPr>
        <w:t>? Is there a main assessment? What is the summative assessment (= assessment that depend on the WHOLE unit</w:t>
      </w:r>
      <w:proofErr w:type="gramStart"/>
      <w:r>
        <w:rPr>
          <w:rFonts w:ascii="Trebuchet MS" w:hAnsi="Trebuchet MS"/>
          <w:sz w:val="22"/>
          <w:szCs w:val="22"/>
        </w:rPr>
        <w:t>)</w:t>
      </w:r>
      <w:proofErr w:type="gramEnd"/>
    </w:p>
    <w:p w14:paraId="57C8464A" w14:textId="77777777" w:rsidR="00884A69" w:rsidRDefault="00884A69" w:rsidP="00E46776">
      <w:pPr>
        <w:pStyle w:val="ListParagraph"/>
        <w:rPr>
          <w:rFonts w:ascii="Trebuchet MS" w:hAnsi="Trebuchet MS"/>
        </w:rPr>
      </w:pPr>
    </w:p>
    <w:p w14:paraId="75CDEBCD" w14:textId="77777777" w:rsidR="00574ADB" w:rsidRPr="000150D5" w:rsidRDefault="00574ADB">
      <w:pPr>
        <w:rPr>
          <w:rFonts w:ascii="Trebuchet MS" w:hAnsi="Trebuchet MS"/>
          <w:sz w:val="22"/>
          <w:szCs w:val="22"/>
        </w:rPr>
      </w:pPr>
    </w:p>
    <w:sectPr w:rsidR="00574ADB" w:rsidRPr="000150D5" w:rsidSect="00884A69">
      <w:head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2293" w14:textId="77777777" w:rsidR="005E7CB6" w:rsidRDefault="005E7CB6" w:rsidP="006E1031">
      <w:r>
        <w:separator/>
      </w:r>
    </w:p>
  </w:endnote>
  <w:endnote w:type="continuationSeparator" w:id="0">
    <w:p w14:paraId="42A5D166" w14:textId="77777777" w:rsidR="005E7CB6" w:rsidRDefault="005E7CB6" w:rsidP="006E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EC44" w14:textId="77777777" w:rsidR="005E7CB6" w:rsidRDefault="005E7CB6" w:rsidP="006E1031">
      <w:r>
        <w:separator/>
      </w:r>
    </w:p>
  </w:footnote>
  <w:footnote w:type="continuationSeparator" w:id="0">
    <w:p w14:paraId="46E20FD6" w14:textId="77777777" w:rsidR="005E7CB6" w:rsidRDefault="005E7CB6" w:rsidP="006E1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57D49" w14:textId="2C775F3D" w:rsidR="005E7CB6" w:rsidRDefault="005E7CB6" w:rsidP="00884A69">
    <w:pPr>
      <w:pStyle w:val="Header"/>
      <w:tabs>
        <w:tab w:val="clear" w:pos="4320"/>
        <w:tab w:val="clear" w:pos="8640"/>
        <w:tab w:val="left" w:pos="4060"/>
      </w:tabs>
    </w:pPr>
    <w:r w:rsidRPr="00884A69">
      <w:drawing>
        <wp:inline distT="0" distB="0" distL="0" distR="0" wp14:anchorId="7A8D7D53" wp14:editId="210DD503">
          <wp:extent cx="1892202" cy="2845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208" cy="28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6D9"/>
    <w:multiLevelType w:val="hybridMultilevel"/>
    <w:tmpl w:val="5A8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F57"/>
    <w:multiLevelType w:val="hybridMultilevel"/>
    <w:tmpl w:val="167E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471FF"/>
    <w:multiLevelType w:val="hybridMultilevel"/>
    <w:tmpl w:val="1228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33B6"/>
    <w:multiLevelType w:val="hybridMultilevel"/>
    <w:tmpl w:val="245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0817"/>
    <w:multiLevelType w:val="multilevel"/>
    <w:tmpl w:val="F0DE12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4E096E79"/>
    <w:multiLevelType w:val="hybridMultilevel"/>
    <w:tmpl w:val="EFF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20C25"/>
    <w:multiLevelType w:val="hybridMultilevel"/>
    <w:tmpl w:val="41A6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76"/>
    <w:rsid w:val="000150D5"/>
    <w:rsid w:val="00275D05"/>
    <w:rsid w:val="002C46E7"/>
    <w:rsid w:val="003156E5"/>
    <w:rsid w:val="00574ADB"/>
    <w:rsid w:val="005E7CB6"/>
    <w:rsid w:val="006D342E"/>
    <w:rsid w:val="006E1031"/>
    <w:rsid w:val="00737F26"/>
    <w:rsid w:val="00884A69"/>
    <w:rsid w:val="00A05C8E"/>
    <w:rsid w:val="00B04FFB"/>
    <w:rsid w:val="00E46776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5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76"/>
  </w:style>
  <w:style w:type="paragraph" w:styleId="Heading1">
    <w:name w:val="heading 1"/>
    <w:basedOn w:val="Normal"/>
    <w:next w:val="Normal"/>
    <w:link w:val="Heading1Char"/>
    <w:uiPriority w:val="9"/>
    <w:qFormat/>
    <w:rsid w:val="005E7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C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76"/>
    <w:pPr>
      <w:ind w:left="720"/>
      <w:contextualSpacing/>
    </w:pPr>
  </w:style>
  <w:style w:type="table" w:styleId="TableGrid">
    <w:name w:val="Table Grid"/>
    <w:basedOn w:val="TableNormal"/>
    <w:uiPriority w:val="59"/>
    <w:rsid w:val="00E46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31"/>
  </w:style>
  <w:style w:type="paragraph" w:styleId="Footer">
    <w:name w:val="footer"/>
    <w:basedOn w:val="Normal"/>
    <w:link w:val="FooterChar"/>
    <w:uiPriority w:val="99"/>
    <w:unhideWhenUsed/>
    <w:rsid w:val="006E1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31"/>
  </w:style>
  <w:style w:type="paragraph" w:styleId="BalloonText">
    <w:name w:val="Balloon Text"/>
    <w:basedOn w:val="Normal"/>
    <w:link w:val="BalloonTextChar"/>
    <w:uiPriority w:val="99"/>
    <w:semiHidden/>
    <w:unhideWhenUsed/>
    <w:rsid w:val="00884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6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7C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7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7C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76"/>
  </w:style>
  <w:style w:type="paragraph" w:styleId="Heading1">
    <w:name w:val="heading 1"/>
    <w:basedOn w:val="Normal"/>
    <w:next w:val="Normal"/>
    <w:link w:val="Heading1Char"/>
    <w:uiPriority w:val="9"/>
    <w:qFormat/>
    <w:rsid w:val="005E7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C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76"/>
    <w:pPr>
      <w:ind w:left="720"/>
      <w:contextualSpacing/>
    </w:pPr>
  </w:style>
  <w:style w:type="table" w:styleId="TableGrid">
    <w:name w:val="Table Grid"/>
    <w:basedOn w:val="TableNormal"/>
    <w:uiPriority w:val="59"/>
    <w:rsid w:val="00E46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31"/>
  </w:style>
  <w:style w:type="paragraph" w:styleId="Footer">
    <w:name w:val="footer"/>
    <w:basedOn w:val="Normal"/>
    <w:link w:val="FooterChar"/>
    <w:uiPriority w:val="99"/>
    <w:unhideWhenUsed/>
    <w:rsid w:val="006E1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31"/>
  </w:style>
  <w:style w:type="paragraph" w:styleId="BalloonText">
    <w:name w:val="Balloon Text"/>
    <w:basedOn w:val="Normal"/>
    <w:link w:val="BalloonTextChar"/>
    <w:uiPriority w:val="99"/>
    <w:semiHidden/>
    <w:unhideWhenUsed/>
    <w:rsid w:val="00884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6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7C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7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7C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D3FA9-1DE4-5441-A986-6BC731B2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Saltamacchia</dc:creator>
  <cp:keywords/>
  <dc:description/>
  <cp:lastModifiedBy>Carolina Brito</cp:lastModifiedBy>
  <cp:revision>3</cp:revision>
  <dcterms:created xsi:type="dcterms:W3CDTF">2017-08-26T15:28:00Z</dcterms:created>
  <dcterms:modified xsi:type="dcterms:W3CDTF">2017-08-26T15:31:00Z</dcterms:modified>
</cp:coreProperties>
</file>